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064" w:rsidRPr="001324F3" w:rsidRDefault="00897064" w:rsidP="0089706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0F243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C09642F" wp14:editId="2F55116D">
            <wp:extent cx="5143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064" w:rsidRPr="00E438EF" w:rsidRDefault="00897064" w:rsidP="0089706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97064" w:rsidRDefault="00897064" w:rsidP="00897064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897064" w:rsidRDefault="00897064" w:rsidP="00897064">
      <w:pPr>
        <w:jc w:val="center"/>
      </w:pPr>
    </w:p>
    <w:p w:rsidR="00897064" w:rsidRDefault="00897064" w:rsidP="00897064">
      <w:pPr>
        <w:jc w:val="center"/>
        <w:rPr>
          <w:b/>
          <w:i/>
        </w:rPr>
      </w:pPr>
      <w:r>
        <w:t>НОРИЛЬСКИЙ ГОРОДСКОЙ СОВЕТ ДЕПУТАТОВ</w:t>
      </w:r>
    </w:p>
    <w:p w:rsidR="00897064" w:rsidRPr="00994AB0" w:rsidRDefault="00897064" w:rsidP="0089706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897064" w:rsidRDefault="00897064" w:rsidP="0089706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97064" w:rsidRDefault="00897064" w:rsidP="00897064">
      <w:pPr>
        <w:jc w:val="left"/>
        <w:rPr>
          <w:szCs w:val="26"/>
          <w:lang w:eastAsia="en-US"/>
        </w:rPr>
      </w:pPr>
    </w:p>
    <w:p w:rsidR="00897064" w:rsidRDefault="00E42582" w:rsidP="00897064">
      <w:pPr>
        <w:jc w:val="left"/>
        <w:rPr>
          <w:rFonts w:ascii="Bookman Old Style" w:hAnsi="Bookman Old Style"/>
          <w:spacing w:val="20"/>
          <w:szCs w:val="26"/>
        </w:rPr>
      </w:pPr>
      <w:r>
        <w:rPr>
          <w:szCs w:val="26"/>
          <w:lang w:eastAsia="en-US"/>
        </w:rPr>
        <w:t>29 октября</w:t>
      </w:r>
      <w:r w:rsidR="00897064">
        <w:rPr>
          <w:szCs w:val="26"/>
          <w:lang w:eastAsia="en-US"/>
        </w:rPr>
        <w:t xml:space="preserve"> 2019</w:t>
      </w:r>
      <w:r w:rsidR="00897064" w:rsidRPr="000F2430">
        <w:rPr>
          <w:szCs w:val="26"/>
          <w:lang w:eastAsia="en-US"/>
        </w:rPr>
        <w:t xml:space="preserve"> года</w:t>
      </w:r>
      <w:r w:rsidR="00897064">
        <w:rPr>
          <w:szCs w:val="26"/>
          <w:lang w:eastAsia="en-US"/>
        </w:rPr>
        <w:t xml:space="preserve">                               </w:t>
      </w:r>
      <w:r w:rsidR="00CB60D7">
        <w:rPr>
          <w:szCs w:val="26"/>
          <w:lang w:eastAsia="en-US"/>
        </w:rPr>
        <w:t xml:space="preserve"> </w:t>
      </w:r>
      <w:r w:rsidR="00897064">
        <w:rPr>
          <w:szCs w:val="26"/>
          <w:lang w:eastAsia="en-US"/>
        </w:rPr>
        <w:t xml:space="preserve">                                                    </w:t>
      </w:r>
      <w:r w:rsidR="00897064" w:rsidRPr="000F2430">
        <w:rPr>
          <w:szCs w:val="26"/>
          <w:lang w:eastAsia="en-US"/>
        </w:rPr>
        <w:t>№</w:t>
      </w:r>
      <w:r w:rsidR="00897064">
        <w:rPr>
          <w:szCs w:val="26"/>
          <w:lang w:eastAsia="en-US"/>
        </w:rPr>
        <w:t xml:space="preserve"> </w:t>
      </w:r>
      <w:r w:rsidR="00CB60D7">
        <w:rPr>
          <w:szCs w:val="26"/>
          <w:lang w:eastAsia="en-US"/>
        </w:rPr>
        <w:t>16/5-368</w:t>
      </w:r>
    </w:p>
    <w:p w:rsidR="00897064" w:rsidRPr="000F2430" w:rsidRDefault="00897064" w:rsidP="00897064">
      <w:pPr>
        <w:ind w:firstLine="709"/>
        <w:rPr>
          <w:rFonts w:eastAsia="Calibri"/>
          <w:szCs w:val="26"/>
          <w:lang w:eastAsia="en-US"/>
        </w:rPr>
      </w:pPr>
    </w:p>
    <w:p w:rsidR="00073209" w:rsidRPr="00AC7875" w:rsidRDefault="00073209" w:rsidP="00073209">
      <w:pPr>
        <w:jc w:val="center"/>
        <w:rPr>
          <w:szCs w:val="26"/>
        </w:rPr>
      </w:pPr>
      <w:r w:rsidRPr="00AC7875">
        <w:rPr>
          <w:szCs w:val="26"/>
        </w:rPr>
        <w:t xml:space="preserve">О внесении изменений в решение Городского Совета от </w:t>
      </w:r>
      <w:r>
        <w:rPr>
          <w:szCs w:val="26"/>
        </w:rPr>
        <w:t>18.12.2018</w:t>
      </w:r>
      <w:r w:rsidRPr="00AC7875">
        <w:rPr>
          <w:szCs w:val="26"/>
        </w:rPr>
        <w:t xml:space="preserve"> № </w:t>
      </w:r>
      <w:r>
        <w:rPr>
          <w:szCs w:val="26"/>
        </w:rPr>
        <w:t>10</w:t>
      </w:r>
      <w:r w:rsidRPr="00AC7875">
        <w:rPr>
          <w:szCs w:val="26"/>
        </w:rPr>
        <w:t>/5-</w:t>
      </w:r>
      <w:r>
        <w:rPr>
          <w:szCs w:val="26"/>
        </w:rPr>
        <w:t>228</w:t>
      </w:r>
    </w:p>
    <w:p w:rsidR="00073209" w:rsidRPr="00AC7875" w:rsidRDefault="00073209" w:rsidP="0007320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C7875">
        <w:rPr>
          <w:rFonts w:ascii="Times New Roman" w:hAnsi="Times New Roman" w:cs="Times New Roman"/>
          <w:sz w:val="26"/>
          <w:szCs w:val="26"/>
        </w:rPr>
        <w:t xml:space="preserve"> «О бюджете муниципального образования город Норильск на 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AC7875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AC7875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AC7875">
        <w:rPr>
          <w:rFonts w:ascii="Times New Roman" w:hAnsi="Times New Roman" w:cs="Times New Roman"/>
          <w:sz w:val="26"/>
          <w:szCs w:val="26"/>
        </w:rPr>
        <w:t xml:space="preserve"> годов»</w:t>
      </w:r>
    </w:p>
    <w:p w:rsidR="00073209" w:rsidRPr="00AC7875" w:rsidRDefault="00073209" w:rsidP="0007320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7064" w:rsidRPr="003138AA" w:rsidRDefault="00073209" w:rsidP="00073209">
      <w:pPr>
        <w:ind w:firstLine="709"/>
        <w:rPr>
          <w:rFonts w:eastAsia="Calibri"/>
          <w:szCs w:val="26"/>
          <w:lang w:eastAsia="en-US"/>
        </w:rPr>
      </w:pPr>
      <w:r w:rsidRPr="00AC7875">
        <w:rPr>
          <w:szCs w:val="26"/>
        </w:rPr>
        <w:t>В соответствии со статьей 28 Устава муниципального образования город Норильск</w:t>
      </w:r>
      <w:r w:rsidR="00897064">
        <w:rPr>
          <w:szCs w:val="26"/>
        </w:rPr>
        <w:t xml:space="preserve">, </w:t>
      </w:r>
      <w:r w:rsidR="00897064" w:rsidRPr="003138AA">
        <w:rPr>
          <w:rFonts w:eastAsia="Calibri"/>
          <w:szCs w:val="26"/>
          <w:lang w:eastAsia="en-US"/>
        </w:rPr>
        <w:t>Городской Совет</w:t>
      </w:r>
    </w:p>
    <w:p w:rsidR="00897064" w:rsidRDefault="00897064" w:rsidP="00897064">
      <w:pPr>
        <w:ind w:firstLine="709"/>
        <w:rPr>
          <w:b/>
          <w:szCs w:val="26"/>
        </w:rPr>
      </w:pPr>
    </w:p>
    <w:p w:rsidR="00897064" w:rsidRDefault="00897064" w:rsidP="00E42582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897064" w:rsidRDefault="00897064" w:rsidP="00897064">
      <w:pPr>
        <w:ind w:firstLine="709"/>
      </w:pPr>
    </w:p>
    <w:p w:rsidR="00073209" w:rsidRDefault="00897064" w:rsidP="00073209">
      <w:pPr>
        <w:widowControl w:val="0"/>
        <w:ind w:firstLine="708"/>
        <w:rPr>
          <w:szCs w:val="26"/>
        </w:rPr>
      </w:pPr>
      <w:r w:rsidRPr="00E42582">
        <w:rPr>
          <w:szCs w:val="26"/>
        </w:rPr>
        <w:t xml:space="preserve">1. </w:t>
      </w:r>
      <w:r w:rsidR="00E42582" w:rsidRPr="00E42582">
        <w:rPr>
          <w:rFonts w:eastAsiaTheme="minorEastAsia" w:cstheme="minorBidi"/>
          <w:szCs w:val="26"/>
        </w:rPr>
        <w:t xml:space="preserve">Внести </w:t>
      </w:r>
      <w:r w:rsidR="00073209" w:rsidRPr="009802BF">
        <w:rPr>
          <w:szCs w:val="26"/>
        </w:rPr>
        <w:t>в решение Городского Совета от 18.12.2018 № 10/5-228 «О бюджете муниципального образования город Норильск на 2019 год и на плановый период 2020 и 2021 годов» (далее – решение) следующие изменения: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1.1. Пункт 1 статьи 1 решения изложить в следующей редакции: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«1. Утвердить основные характеристики бюджета муниципального образования город Норильск (далее по тексту </w:t>
      </w:r>
      <w:r w:rsidRPr="009802BF">
        <w:rPr>
          <w:szCs w:val="26"/>
        </w:rPr>
        <w:t>–</w:t>
      </w:r>
      <w:r w:rsidRPr="00E81F35">
        <w:rPr>
          <w:szCs w:val="26"/>
        </w:rPr>
        <w:t xml:space="preserve"> местный бюджет) на 2019 год: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1) прогнозируемый общий объем доходов местного бюджета в сумме 19 860 978,2 тыс. рублей;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2) общий объем расходов местного бюджета в сумме 19 742 932,6 тыс. рублей;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3) профицит местного бюджета в сумме 118 045,6 тыс. рублей;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4) источники внутреннего финансирования дефицита местного бюджета в сумме 118 045,6 тыс. рублей со знаком «минус» согласно приложению № 1 к настоящему </w:t>
      </w:r>
      <w:r w:rsidR="003C5A5E">
        <w:rPr>
          <w:szCs w:val="26"/>
        </w:rPr>
        <w:t>р</w:t>
      </w:r>
      <w:r w:rsidRPr="00E81F35">
        <w:rPr>
          <w:szCs w:val="26"/>
        </w:rPr>
        <w:t xml:space="preserve">ешению.». 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1.2. Утвердить новую редакцию приложения № 1 к решению Городского Совета от 18.12.2018 № 10/5-228 «О бюджете муниципального образования город Норильск на 2019 год и на плановый период 2020 и 2021 годов» - «Источники внутреннего финансирования дефицита бюджета муниципального образования город Норильск на 2019 год» согласно приложению № 1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1.3. Утвердить новую редакцию приложения № 2 к решению Городского Совета от 18.12.2018 № 10/5-228 «О бюджете муниципального образования город Норильск на 2019 год и на плановый период 2020 и 2021 годов» - «Источники внутреннего финансирования дефицита бюджета муниципального образования город Норильск на плановый период 2020 и 2021 годов» согласно приложению </w:t>
      </w:r>
      <w:r w:rsidR="002825CC">
        <w:rPr>
          <w:szCs w:val="26"/>
        </w:rPr>
        <w:t xml:space="preserve">         </w:t>
      </w:r>
      <w:bookmarkStart w:id="0" w:name="_GoBack"/>
      <w:bookmarkEnd w:id="0"/>
      <w:r w:rsidRPr="00E81F35">
        <w:rPr>
          <w:szCs w:val="26"/>
        </w:rPr>
        <w:t>№ 2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1.4. В статье 2 решения утвердить новую редакцию приложения № 3 к решению Городского Совета от 18.12.2018 № 10/5-228 «О бюджете </w:t>
      </w:r>
      <w:r w:rsidRPr="00E81F35">
        <w:rPr>
          <w:szCs w:val="26"/>
        </w:rPr>
        <w:lastRenderedPageBreak/>
        <w:t xml:space="preserve">муниципального образования город Норильск на 2019 год и на плановый период 2020 и 2021 годов» - «Перечень главных администраторов доходов бюджета муниципального образования город Норильск» согласно приложению № 3 к настоящему решению. 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1.5. В статье 3 решения утвердить новую редакцию приложения № 5 к решению Городского Совета от 18.12.2018 № 10/5-228 «О бюджете муниципального образования город Норильск на 2019 год и на плановый период 2020 и 2021 годов» - «Доходы бюджета муниципального образования город Норильск по кодам классификации доходов бюджетов на 2019 год» согласно приложению № 4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1.6. Статью 4 решения изложить в следующей редакции: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«Статья 4. Муниципальный долг муниципального образования город Норильск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 Установить, что верхний предел муниципального внутреннего долга муниципального образования город Норильск: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на 1 января 2020 года равен нулю, в том числе по муниципальным гарантиям равен нулю;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на 1 января 2021 года равен 33 124,7 тыс. рублей, в том числе по муниципальным гарантиям равен нулю;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на 1 января 2022 года равен 734 993,9 тыс. рублей, в том числе по муниципальным гарантиям равен нулю.</w:t>
      </w:r>
    </w:p>
    <w:p w:rsidR="00073209" w:rsidRPr="00E81F35" w:rsidRDefault="002825CC" w:rsidP="00073209">
      <w:pPr>
        <w:widowControl w:val="0"/>
        <w:ind w:firstLine="708"/>
        <w:rPr>
          <w:szCs w:val="26"/>
        </w:rPr>
      </w:pPr>
      <w:r>
        <w:rPr>
          <w:szCs w:val="26"/>
        </w:rPr>
        <w:t xml:space="preserve">2. </w:t>
      </w:r>
      <w:r w:rsidR="00073209" w:rsidRPr="00E81F35">
        <w:rPr>
          <w:szCs w:val="26"/>
        </w:rPr>
        <w:t>Предельный объем расходов на обслуживание муниципального долга не должен превышать: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- 7 675,5 тыс. рублей в 2020 году;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- 7 675,5 тыс. рублей в 2021 году.</w:t>
      </w:r>
    </w:p>
    <w:p w:rsidR="00073209" w:rsidRPr="00E81F35" w:rsidRDefault="002825CC" w:rsidP="00073209">
      <w:pPr>
        <w:widowControl w:val="0"/>
        <w:ind w:firstLine="708"/>
        <w:rPr>
          <w:szCs w:val="26"/>
        </w:rPr>
      </w:pPr>
      <w:r>
        <w:rPr>
          <w:szCs w:val="26"/>
        </w:rPr>
        <w:t xml:space="preserve">3. </w:t>
      </w:r>
      <w:r w:rsidR="00073209" w:rsidRPr="00E81F35">
        <w:rPr>
          <w:szCs w:val="26"/>
        </w:rPr>
        <w:t>Установить предельный объем муниципального долга муниципального образования город Норильск в сумме: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- 33 124,7 тыс. рублей на 2020 год;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- 734 993,9 тыс. рублей на 2021 год.</w:t>
      </w:r>
      <w:r w:rsidR="002825CC">
        <w:rPr>
          <w:szCs w:val="26"/>
        </w:rPr>
        <w:t>».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1.7. В статье 5 решения: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7 к решению Городского Совета от 18.12.2018 № 10/5-228 «О бюджете муниципального образования город Норильск на 2019 год и на плановый период 2020 и 2021 годов» - «Программа муниципальных внутренних заимствований муниципального образования город Норильск на 2019 год» согласно приложению № 5 к настоящему решению;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8 к решению Городского Совета от 18.12.2018 № 10/5-228 «О бюджете муниципального образования город Норильск на 2019 год и на плановый период 2020 и 2021 годов» - «Программа муниципальных внутренних заимствований муниципального образования город Норильск на плановый период 2020 и 2021 годов» согласно приложению № 6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1.8. В статье 7 решения: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в пункте 1 цифры «2 850,0» заменить цифрами «2 622,0»;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- утвердить новую редакцию приложения № 10 к решению Городского Совета от 18.12.2018 № 10/5-228 «О бюджете муниципального образования город Норильск на 2019 год и на плановый период 2020 и 2021 годов» 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</w:t>
      </w:r>
      <w:r w:rsidRPr="00E81F35">
        <w:rPr>
          <w:szCs w:val="26"/>
        </w:rPr>
        <w:lastRenderedPageBreak/>
        <w:t>группам и подгруппам видов расходов классификации расходов на 2019 год» согласно приложению № 7 к настоящему решению;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11 к решению Городского Совета от 18.12.2018 № 10/5-228 «О бюджете муниципального образования город Норильск на 2019 год и на плановый период 2020 и 2021 годов» 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плановый период 2020 и 2021 годов» согласно приложению № 8 к настоящему решению;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12 к решению Городского Совета от 18.12.2018 № 10/5-228 «О бюджете муниципального образования город Норильск на 2019 год и на плановый период 2020 и 2021 годов» - «Ведомственная структура расходов бюджета на 2019 год» согласно приложению № 9 к настоящему решению;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13 к решению Городского Совета от 18.12.2018 № 10/5-228 «О бюджете муниципального образования город Норильск на 2019 год и на плановый период 2020 и 2021 годов» - «Ведомственная структура расходов бюджета на плановый период 2020 и 2021 годов» согласно приложению № 10 к настоящему решению;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14 к решению Городского Совета от 18.12.2018 № 10/5-228 «О бюджете муниципального образования город Норильск на 2019 год и на плановый период 2020 и 2021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2019 год» согласно приложению № 11 к настоящему решению;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15 к решению Городского Совета от 18.12.2018 № 10/5-228 «О бюджете муниципального образования город Норильск на 2019 год и на плановый период 2020 и 2021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2020 и 2021 годов» согласно приложению № 12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1.9. В статье 8 решения: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в пункте 1 цифры «9 407 185,4» заменить цифрами «9 736 630,7»;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- в пункте 2 цифры «555 371,4» заменить цифрами «640 912,0». 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1.10. В статье 9 решения: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в пункте 1 цифры «859 958,8» заменить цифрами «898 016,0»;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в пункте 2 цифры «50 145,3» заменить цифрами «51 770,5».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>
        <w:rPr>
          <w:szCs w:val="26"/>
        </w:rPr>
        <w:t>1.11. В статье 10 решения</w:t>
      </w:r>
      <w:r w:rsidRPr="00E81F35">
        <w:rPr>
          <w:szCs w:val="26"/>
        </w:rPr>
        <w:t xml:space="preserve"> утвердить новую редакцию приложения № 16 к решению Городского Совета от 18.12.2018 № 10/5-228 «О бюджете муниципального образования город Норильск на 2019 год и на плановый период 2020 и 2021 </w:t>
      </w:r>
      <w:proofErr w:type="gramStart"/>
      <w:r w:rsidRPr="00E81F35">
        <w:rPr>
          <w:szCs w:val="26"/>
        </w:rPr>
        <w:t>годов»  -</w:t>
      </w:r>
      <w:proofErr w:type="gramEnd"/>
      <w:r w:rsidRPr="00E81F35">
        <w:rPr>
          <w:szCs w:val="26"/>
        </w:rPr>
        <w:t xml:space="preserve"> «Межбюджетные трансферты, перечисляемые из краевого бюджета, в 2019 году» согласно приложению № 13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1.12. В статье 13 решения: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- в абзаце втором </w:t>
      </w:r>
      <w:r>
        <w:rPr>
          <w:szCs w:val="26"/>
        </w:rPr>
        <w:t xml:space="preserve">пункта 1 цифры «161 </w:t>
      </w:r>
      <w:r w:rsidRPr="00E81F35">
        <w:rPr>
          <w:szCs w:val="26"/>
        </w:rPr>
        <w:t xml:space="preserve">691,7» заменить цифрами                    </w:t>
      </w:r>
      <w:proofErr w:type="gramStart"/>
      <w:r w:rsidRPr="00E81F35">
        <w:rPr>
          <w:szCs w:val="26"/>
        </w:rPr>
        <w:t xml:space="preserve">   «</w:t>
      </w:r>
      <w:proofErr w:type="gramEnd"/>
      <w:r w:rsidRPr="00E81F35">
        <w:rPr>
          <w:szCs w:val="26"/>
        </w:rPr>
        <w:t xml:space="preserve">146  341,6»; 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- утвердить новую редакцию приложения № 18 к решению Городского </w:t>
      </w:r>
      <w:r w:rsidRPr="00E81F35">
        <w:rPr>
          <w:szCs w:val="26"/>
        </w:rPr>
        <w:lastRenderedPageBreak/>
        <w:t>Совета от 18.12.2018 № 10/5-228 «О бюджете муниципального образования город Норильск на 2019 год и на плановый период 2020 и 2021 годов» - «Перечень объектов капитального строительства муниципальной собственности муниципального образования город Норильск на 2019 год» согласно приложению № 14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1.13. В статье 14 решения: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- в абзаце втором пункта 1 цифры «274 741,9» заменить цифрами «261 919,3»; 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20 к решению Городского Совета от 18.12.2018 № 10/5-228 «О бюджете муниципального образования город Норильск на 2019 год и на плановый период 2020 и 2021 годов» - «Мероприятия по капитальному ремонту объектов недвижимого имущества, находящихся в муниципальной собственности, на 2019 год» согласно приложению № 15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1.14. В статье 15 решения: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в абзаце втором подпункта 1 пункта 1 цифры «123 463,6» заменить цифрами «120 650,8»;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в абзаце втором подпункта 2 пункта 1 цифры «341 187,0» заменить цифрами «293 937,2»;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- утвердить новую редакцию приложения № 22 к решению Городского Совета от 18.12.2018 № 10/5-228 «О бюджете муниципального образования город Норильск на 2019 год и на плановый период 2020 и 2021 годов» - «Мероприятия по текущему ремонту объектов недвижимого имущества, находящихся в муниципальной собственности, на 2019 год» согласно приложению № 16 к настоящему решению; 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24 к решению Городского Совета от 18.12.2018 № 10/5-228 «О бюджете муниципального образования город Норильск на 2019 год и на плановый период 2020 и 2021 годов» - «Мероприятия по содержанию объектов благоустройства и благоустройству территории муниципального образования город Норильск на 2019 год» согласно приложению № 17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1.15. В статье 18 решения: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в абзаце втором пункта 1 цифры «818 295,3» заменить цифрами «713 675,2»;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- утвердить новую редакцию приложения № 27 к решению Городского Совета от 18.12.2018 № 10/5-228 «О бюджете муниципального образования город Норильск на 2019 год и на плановый период 2020 и 2021 годов» - «Перечень мероприятий по капитальному ремонту на объектах жилищного фонда муниципального образования город Норильск на 2019 год» согласно приложению № 18 к настоящему решению.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1.16. В </w:t>
      </w:r>
      <w:r w:rsidR="003C5A5E" w:rsidRPr="00E81F35">
        <w:rPr>
          <w:szCs w:val="26"/>
        </w:rPr>
        <w:t>абзаце втором пункта 2</w:t>
      </w:r>
      <w:r w:rsidR="003C5A5E">
        <w:rPr>
          <w:szCs w:val="26"/>
        </w:rPr>
        <w:t xml:space="preserve"> </w:t>
      </w:r>
      <w:r w:rsidRPr="00E81F35">
        <w:rPr>
          <w:szCs w:val="26"/>
        </w:rPr>
        <w:t>стать</w:t>
      </w:r>
      <w:r w:rsidR="003C5A5E">
        <w:rPr>
          <w:szCs w:val="26"/>
        </w:rPr>
        <w:t>и</w:t>
      </w:r>
      <w:r w:rsidRPr="00E81F35">
        <w:rPr>
          <w:szCs w:val="26"/>
        </w:rPr>
        <w:t xml:space="preserve"> 19 решения</w:t>
      </w:r>
      <w:r w:rsidR="003C5A5E" w:rsidRPr="003C5A5E">
        <w:rPr>
          <w:szCs w:val="26"/>
        </w:rPr>
        <w:t xml:space="preserve"> </w:t>
      </w:r>
      <w:r w:rsidR="003C5A5E" w:rsidRPr="00E81F35">
        <w:rPr>
          <w:szCs w:val="26"/>
        </w:rPr>
        <w:t>цифры «3 513,3» заменить цифрами «4 613,3».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1.17. В </w:t>
      </w:r>
      <w:r w:rsidR="003C5A5E" w:rsidRPr="00E81F35">
        <w:rPr>
          <w:szCs w:val="26"/>
        </w:rPr>
        <w:t>абзаце втором пункта 1</w:t>
      </w:r>
      <w:r w:rsidR="003C5A5E">
        <w:rPr>
          <w:szCs w:val="26"/>
        </w:rPr>
        <w:t xml:space="preserve"> </w:t>
      </w:r>
      <w:r w:rsidRPr="00E81F35">
        <w:rPr>
          <w:szCs w:val="26"/>
        </w:rPr>
        <w:t>стать</w:t>
      </w:r>
      <w:r w:rsidR="003C5A5E">
        <w:rPr>
          <w:szCs w:val="26"/>
        </w:rPr>
        <w:t>и</w:t>
      </w:r>
      <w:r w:rsidRPr="00E81F35">
        <w:rPr>
          <w:szCs w:val="26"/>
        </w:rPr>
        <w:t xml:space="preserve"> 22 решения</w:t>
      </w:r>
      <w:r w:rsidR="003C5A5E" w:rsidRPr="003C5A5E">
        <w:rPr>
          <w:szCs w:val="26"/>
        </w:rPr>
        <w:t xml:space="preserve"> </w:t>
      </w:r>
      <w:r w:rsidR="003C5A5E" w:rsidRPr="00E81F35">
        <w:rPr>
          <w:szCs w:val="26"/>
        </w:rPr>
        <w:t>цифры «5 930,0» заменить цифрами «7 439,5»</w:t>
      </w:r>
      <w:r w:rsidR="003C5A5E">
        <w:rPr>
          <w:szCs w:val="26"/>
        </w:rPr>
        <w:t>.</w:t>
      </w:r>
      <w:r w:rsidRPr="00E81F35">
        <w:rPr>
          <w:szCs w:val="26"/>
        </w:rPr>
        <w:t xml:space="preserve"> 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1.18. В статье 24 решения: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- в абзаце втором пункта 1 цифры «176 521,6» заменить цифрами </w:t>
      </w:r>
      <w:r>
        <w:rPr>
          <w:szCs w:val="26"/>
        </w:rPr>
        <w:t xml:space="preserve">                    </w:t>
      </w:r>
      <w:proofErr w:type="gramStart"/>
      <w:r>
        <w:rPr>
          <w:szCs w:val="26"/>
        </w:rPr>
        <w:t xml:space="preserve">   </w:t>
      </w:r>
      <w:r w:rsidRPr="00E81F35">
        <w:rPr>
          <w:szCs w:val="26"/>
        </w:rPr>
        <w:t>«</w:t>
      </w:r>
      <w:proofErr w:type="gramEnd"/>
      <w:r w:rsidRPr="00E81F35">
        <w:rPr>
          <w:szCs w:val="26"/>
        </w:rPr>
        <w:t>211 158,9»;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- в абзаце втором подпункта 1 пункта 1 цифры «22 685,1» заменить цифрами </w:t>
      </w:r>
      <w:r w:rsidRPr="00E81F35">
        <w:rPr>
          <w:szCs w:val="26"/>
        </w:rPr>
        <w:lastRenderedPageBreak/>
        <w:t>«66 685,1»;</w:t>
      </w:r>
    </w:p>
    <w:p w:rsidR="00073209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 xml:space="preserve">- в абзаце </w:t>
      </w:r>
      <w:r>
        <w:rPr>
          <w:szCs w:val="26"/>
        </w:rPr>
        <w:t>втором</w:t>
      </w:r>
      <w:r w:rsidRPr="00E81F35">
        <w:rPr>
          <w:szCs w:val="26"/>
        </w:rPr>
        <w:t xml:space="preserve"> подпункта 2 пункта 1 цифры «134 216,5» заменить цифрами «124 853,8».</w:t>
      </w:r>
    </w:p>
    <w:p w:rsidR="00073209" w:rsidRPr="00E81F35" w:rsidRDefault="00073209" w:rsidP="00073209">
      <w:pPr>
        <w:widowControl w:val="0"/>
        <w:ind w:firstLine="708"/>
        <w:rPr>
          <w:szCs w:val="26"/>
        </w:rPr>
      </w:pPr>
      <w:r w:rsidRPr="00E81F35">
        <w:rPr>
          <w:szCs w:val="26"/>
        </w:rPr>
        <w:t>1.19. В абзаце втором пункта 1 статьи 25 решения цифры «1 926 516,0» заменить цифрами «1 814 118,6».</w:t>
      </w:r>
    </w:p>
    <w:p w:rsidR="00DC6008" w:rsidRDefault="00DC6008" w:rsidP="00073209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2. Контроль исполнения настоящего решения возложить на председателя постоянной комиссии Городского Совета по бюджету и собственности            Цюпко В.В.</w:t>
      </w:r>
    </w:p>
    <w:p w:rsidR="00073209" w:rsidRPr="0030475D" w:rsidRDefault="00073209" w:rsidP="00073209">
      <w:pPr>
        <w:tabs>
          <w:tab w:val="right" w:pos="9354"/>
        </w:tabs>
        <w:autoSpaceDE w:val="0"/>
        <w:autoSpaceDN w:val="0"/>
        <w:adjustRightInd w:val="0"/>
        <w:ind w:firstLine="709"/>
      </w:pPr>
      <w:r w:rsidRPr="0073716C">
        <w:rPr>
          <w:szCs w:val="26"/>
        </w:rPr>
        <w:t>3. Настоящее решение вступает в силу со дня принятия</w:t>
      </w:r>
      <w:r w:rsidRPr="0030475D">
        <w:t>.</w:t>
      </w:r>
    </w:p>
    <w:p w:rsidR="00073209" w:rsidRPr="0030475D" w:rsidRDefault="00073209" w:rsidP="00073209">
      <w:pPr>
        <w:ind w:firstLine="709"/>
        <w:rPr>
          <w:szCs w:val="26"/>
        </w:rPr>
      </w:pPr>
      <w:r w:rsidRPr="0030475D">
        <w:rPr>
          <w:szCs w:val="26"/>
        </w:rPr>
        <w:t>4. Настоящее решение опубликовать в газете «Заполярная правда».</w:t>
      </w:r>
    </w:p>
    <w:p w:rsidR="00897064" w:rsidRDefault="00897064" w:rsidP="00E42582">
      <w:pPr>
        <w:autoSpaceDE w:val="0"/>
        <w:autoSpaceDN w:val="0"/>
        <w:adjustRightInd w:val="0"/>
        <w:rPr>
          <w:szCs w:val="26"/>
        </w:rPr>
      </w:pPr>
    </w:p>
    <w:p w:rsidR="00073209" w:rsidRDefault="00073209" w:rsidP="00E42582">
      <w:pPr>
        <w:autoSpaceDE w:val="0"/>
        <w:autoSpaceDN w:val="0"/>
        <w:adjustRightInd w:val="0"/>
        <w:rPr>
          <w:szCs w:val="26"/>
        </w:rPr>
      </w:pPr>
    </w:p>
    <w:p w:rsidR="00073209" w:rsidRDefault="00073209" w:rsidP="00E42582">
      <w:pPr>
        <w:autoSpaceDE w:val="0"/>
        <w:autoSpaceDN w:val="0"/>
        <w:adjustRightInd w:val="0"/>
        <w:rPr>
          <w:szCs w:val="26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4662"/>
        <w:gridCol w:w="4410"/>
      </w:tblGrid>
      <w:tr w:rsidR="00DC6008" w:rsidRPr="00C543AC" w:rsidTr="00073209">
        <w:tc>
          <w:tcPr>
            <w:tcW w:w="4662" w:type="dxa"/>
            <w:shd w:val="clear" w:color="auto" w:fill="auto"/>
          </w:tcPr>
          <w:p w:rsidR="00DC6008" w:rsidRPr="00C543AC" w:rsidRDefault="00DC6008" w:rsidP="00787400">
            <w:pPr>
              <w:rPr>
                <w:szCs w:val="26"/>
              </w:rPr>
            </w:pPr>
            <w:r w:rsidRPr="00C543AC">
              <w:rPr>
                <w:szCs w:val="26"/>
              </w:rPr>
              <w:t xml:space="preserve">Председатель Городского Совета </w:t>
            </w:r>
          </w:p>
          <w:p w:rsidR="00DC6008" w:rsidRPr="00C543AC" w:rsidRDefault="00DC6008" w:rsidP="00787400">
            <w:pPr>
              <w:rPr>
                <w:szCs w:val="26"/>
              </w:rPr>
            </w:pPr>
          </w:p>
          <w:p w:rsidR="00DC6008" w:rsidRPr="00C543AC" w:rsidRDefault="00DC6008" w:rsidP="00787400">
            <w:pPr>
              <w:rPr>
                <w:szCs w:val="26"/>
              </w:rPr>
            </w:pPr>
            <w:r w:rsidRPr="00C543AC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410" w:type="dxa"/>
            <w:shd w:val="clear" w:color="auto" w:fill="auto"/>
          </w:tcPr>
          <w:p w:rsidR="00DC6008" w:rsidRPr="00C543AC" w:rsidRDefault="00DC6008" w:rsidP="00787400">
            <w:pPr>
              <w:jc w:val="right"/>
              <w:rPr>
                <w:szCs w:val="26"/>
              </w:rPr>
            </w:pPr>
            <w:r w:rsidRPr="00C543AC">
              <w:rPr>
                <w:szCs w:val="26"/>
              </w:rPr>
              <w:t>Глава города Норильска</w:t>
            </w:r>
          </w:p>
          <w:p w:rsidR="00DC6008" w:rsidRPr="00C543AC" w:rsidRDefault="00DC6008" w:rsidP="00787400">
            <w:pPr>
              <w:jc w:val="right"/>
              <w:rPr>
                <w:szCs w:val="26"/>
              </w:rPr>
            </w:pPr>
          </w:p>
          <w:p w:rsidR="00DC6008" w:rsidRPr="00C543AC" w:rsidRDefault="00DC6008" w:rsidP="00787400">
            <w:pPr>
              <w:jc w:val="right"/>
              <w:rPr>
                <w:szCs w:val="26"/>
              </w:rPr>
            </w:pPr>
            <w:r w:rsidRPr="00C543AC">
              <w:rPr>
                <w:szCs w:val="26"/>
              </w:rPr>
              <w:t xml:space="preserve">               Р.В. Ахметчин</w:t>
            </w:r>
          </w:p>
        </w:tc>
      </w:tr>
    </w:tbl>
    <w:p w:rsidR="00FB6A78" w:rsidRDefault="00FB6A78" w:rsidP="00DC6008">
      <w:pPr>
        <w:autoSpaceDE w:val="0"/>
        <w:autoSpaceDN w:val="0"/>
        <w:adjustRightInd w:val="0"/>
      </w:pPr>
    </w:p>
    <w:sectPr w:rsidR="00FB6A78" w:rsidSect="002825CC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66B" w:rsidRDefault="00B1166B" w:rsidP="002825CC">
      <w:r>
        <w:separator/>
      </w:r>
    </w:p>
  </w:endnote>
  <w:endnote w:type="continuationSeparator" w:id="0">
    <w:p w:rsidR="00B1166B" w:rsidRDefault="00B1166B" w:rsidP="0028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3112968"/>
      <w:docPartObj>
        <w:docPartGallery w:val="Page Numbers (Bottom of Page)"/>
        <w:docPartUnique/>
      </w:docPartObj>
    </w:sdtPr>
    <w:sdtContent>
      <w:p w:rsidR="002825CC" w:rsidRDefault="002825C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2825CC" w:rsidRDefault="002825C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66B" w:rsidRDefault="00B1166B" w:rsidP="002825CC">
      <w:r>
        <w:separator/>
      </w:r>
    </w:p>
  </w:footnote>
  <w:footnote w:type="continuationSeparator" w:id="0">
    <w:p w:rsidR="00B1166B" w:rsidRDefault="00B1166B" w:rsidP="00282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064"/>
    <w:rsid w:val="00073209"/>
    <w:rsid w:val="0013359E"/>
    <w:rsid w:val="002825CC"/>
    <w:rsid w:val="00297EA7"/>
    <w:rsid w:val="003C5A5E"/>
    <w:rsid w:val="00490E02"/>
    <w:rsid w:val="007638B0"/>
    <w:rsid w:val="00897064"/>
    <w:rsid w:val="009550C9"/>
    <w:rsid w:val="00A72D22"/>
    <w:rsid w:val="00B1166B"/>
    <w:rsid w:val="00CB60D7"/>
    <w:rsid w:val="00DC6008"/>
    <w:rsid w:val="00E42582"/>
    <w:rsid w:val="00E8105A"/>
    <w:rsid w:val="00FB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C1A606-ADC0-4A90-B6C7-F6FEED0C3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582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970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970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970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897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39"/>
    <w:rsid w:val="00897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10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105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DC60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825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5CC"/>
    <w:rPr>
      <w:rFonts w:ascii="Times New Roman" w:eastAsia="Times New Roman" w:hAnsi="Times New Roman" w:cs="Times New Roman"/>
      <w:sz w:val="26"/>
      <w:lang w:eastAsia="ru-RU"/>
    </w:rPr>
  </w:style>
  <w:style w:type="paragraph" w:styleId="a8">
    <w:name w:val="footer"/>
    <w:basedOn w:val="a"/>
    <w:link w:val="a9"/>
    <w:uiPriority w:val="99"/>
    <w:unhideWhenUsed/>
    <w:rsid w:val="002825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5CC"/>
    <w:rPr>
      <w:rFonts w:ascii="Times New Roman" w:eastAsia="Times New Roman" w:hAnsi="Times New Roman" w:cs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9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6</cp:revision>
  <cp:lastPrinted>2019-08-08T08:59:00Z</cp:lastPrinted>
  <dcterms:created xsi:type="dcterms:W3CDTF">2019-10-25T08:56:00Z</dcterms:created>
  <dcterms:modified xsi:type="dcterms:W3CDTF">2019-10-31T02:15:00Z</dcterms:modified>
</cp:coreProperties>
</file>